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320" w:rsidRPr="00B82A75" w:rsidRDefault="00A73320" w:rsidP="00A73320">
      <w:pPr>
        <w:spacing w:after="200" w:line="268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lang w:val="kk-KZ" w:eastAsia="ru-RU"/>
        </w:rPr>
      </w:pPr>
      <w:r w:rsidRPr="00B82A7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kk-KZ"/>
        </w:rPr>
        <w:t>Тәрбиелеу - білім беру процесінің циклограммасы</w:t>
      </w:r>
    </w:p>
    <w:p w:rsidR="00A73320" w:rsidRPr="004D6EAF" w:rsidRDefault="00A73320" w:rsidP="00A73320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 w:rsidRPr="00B82A75">
        <w:rPr>
          <w:rFonts w:ascii="Times New Roman" w:eastAsia="Calibri" w:hAnsi="Times New Roman" w:cs="Times New Roman"/>
          <w:sz w:val="24"/>
          <w:szCs w:val="24"/>
          <w:lang w:val="kk-KZ"/>
        </w:rPr>
        <w:t>МКҚК  "БАЛАУСА" бөбек-жай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ы</w:t>
      </w:r>
    </w:p>
    <w:p w:rsidR="00A73320" w:rsidRPr="002131B1" w:rsidRDefault="00A73320" w:rsidP="00A7332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Достық тобы.Тәрбиешілер:Маманова А С.Утегенова Ж П</w:t>
      </w:r>
    </w:p>
    <w:p w:rsidR="00A73320" w:rsidRPr="00B82A75" w:rsidRDefault="00A73320" w:rsidP="00A7332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 w:rsidRPr="00B82A75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Балалардың жасы: </w:t>
      </w:r>
      <w:r w:rsidRPr="00B82A75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val="kk-KZ"/>
        </w:rPr>
        <w:t>3-жас</w:t>
      </w:r>
      <w:r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val="kk-KZ"/>
        </w:rPr>
        <w:t>(орта топ)</w:t>
      </w:r>
    </w:p>
    <w:p w:rsidR="00A73320" w:rsidRPr="00B82A75" w:rsidRDefault="00A73320" w:rsidP="00A7332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Жоспардың құрылу кезеңі 23.09.24-27.09.24</w:t>
      </w:r>
    </w:p>
    <w:tbl>
      <w:tblPr>
        <w:tblW w:w="16106" w:type="dxa"/>
        <w:tblInd w:w="-459" w:type="dxa"/>
        <w:tblLayout w:type="fixed"/>
        <w:tblLook w:val="04A0"/>
      </w:tblPr>
      <w:tblGrid>
        <w:gridCol w:w="2798"/>
        <w:gridCol w:w="2692"/>
        <w:gridCol w:w="1665"/>
        <w:gridCol w:w="884"/>
        <w:gridCol w:w="2732"/>
        <w:gridCol w:w="282"/>
        <w:gridCol w:w="459"/>
        <w:gridCol w:w="1811"/>
        <w:gridCol w:w="2783"/>
      </w:tblGrid>
      <w:tr w:rsidR="00A73320" w:rsidRPr="00B82A75" w:rsidTr="0024050F">
        <w:trPr>
          <w:trHeight w:val="404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20" w:rsidRPr="00B82A75" w:rsidRDefault="00A73320" w:rsidP="0024050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Күн тәртібі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20" w:rsidRPr="00B82A75" w:rsidRDefault="00A73320" w:rsidP="0024050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Дүйсенбі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23.09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20" w:rsidRPr="00B82A75" w:rsidRDefault="00A73320" w:rsidP="0024050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Сейсенбі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24.09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20" w:rsidRPr="00B82A75" w:rsidRDefault="00A73320" w:rsidP="0024050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</w:t>
            </w:r>
            <w:r w:rsidRPr="00B82A7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әрсенбі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25.09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20" w:rsidRPr="00B82A75" w:rsidRDefault="00A73320" w:rsidP="0024050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Бейсенбі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26.09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20" w:rsidRPr="00B82A75" w:rsidRDefault="00A73320" w:rsidP="0024050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Жұма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27.09</w:t>
            </w:r>
          </w:p>
        </w:tc>
      </w:tr>
      <w:tr w:rsidR="00A73320" w:rsidRPr="00040BA7" w:rsidTr="0024050F">
        <w:trPr>
          <w:trHeight w:val="109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20" w:rsidRDefault="00A73320" w:rsidP="0024050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eastAsia="Calibri" w:cstheme="minorHAnsi"/>
                <w:sz w:val="24"/>
                <w:szCs w:val="24"/>
                <w:lang w:val="kk-KZ"/>
              </w:rPr>
            </w:pPr>
          </w:p>
        </w:tc>
        <w:tc>
          <w:tcPr>
            <w:tcW w:w="133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20" w:rsidRPr="00B81C37" w:rsidRDefault="00A73320" w:rsidP="0024050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Еңбекқорлық және кәсіби біліктілік.</w:t>
            </w:r>
          </w:p>
          <w:p w:rsidR="00A73320" w:rsidRPr="00B81C37" w:rsidRDefault="00A73320" w:rsidP="0024050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81C3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«Е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ңбек –жай ғана қызмет емес ,адам болмысының айнасы»/Абай</w:t>
            </w:r>
          </w:p>
        </w:tc>
      </w:tr>
      <w:tr w:rsidR="00A73320" w:rsidRPr="00040BA7" w:rsidTr="0024050F">
        <w:trPr>
          <w:trHeight w:val="109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20" w:rsidRPr="00890B83" w:rsidRDefault="00A73320" w:rsidP="0024050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eastAsia="Calibri" w:cstheme="minorHAnsi"/>
                <w:b/>
                <w:sz w:val="24"/>
                <w:szCs w:val="24"/>
                <w:lang w:val="en-US"/>
              </w:rPr>
            </w:pPr>
            <w:r w:rsidRPr="00890B83">
              <w:rPr>
                <w:rFonts w:eastAsia="Calibri" w:cstheme="minorHAnsi"/>
                <w:b/>
                <w:sz w:val="24"/>
                <w:szCs w:val="24"/>
                <w:lang w:val="kk-KZ"/>
              </w:rPr>
              <w:t>Балаларды  қабылдау</w:t>
            </w:r>
          </w:p>
        </w:tc>
        <w:tc>
          <w:tcPr>
            <w:tcW w:w="133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20" w:rsidRPr="00B82A75" w:rsidRDefault="00A73320" w:rsidP="0024050F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Тәрбиешінің балалармен қарым-қатынасы: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A73320" w:rsidRDefault="00A73320" w:rsidP="0024050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 жақсы көңіл-күйде қарсы алу. Балаларға қолайлы жағдай жасау. Баланың жеке пікірін білдіруге қосыла отырып, баланың бүгінгі көңіл-күйі, оны не қызықтыратыны туралы әңгімелесу</w:t>
            </w:r>
          </w:p>
          <w:p w:rsidR="00A73320" w:rsidRDefault="00A73320" w:rsidP="0024050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Аз қимыл ойыны</w:t>
            </w:r>
            <w:r w:rsidRPr="00040BA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«Доспыз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бәріміз»</w:t>
            </w:r>
          </w:p>
          <w:p w:rsidR="00A73320" w:rsidRPr="00040BA7" w:rsidRDefault="00A73320" w:rsidP="0024050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</w:t>
            </w:r>
            <w:r w:rsidRPr="00040BA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 Балаларда досты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 сезімін және мейрімді қарым- қатынас қалыптастыру</w:t>
            </w:r>
          </w:p>
        </w:tc>
      </w:tr>
      <w:tr w:rsidR="00A73320" w:rsidRPr="00040BA7" w:rsidTr="0024050F">
        <w:trPr>
          <w:trHeight w:val="247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320" w:rsidRPr="00B82A75" w:rsidRDefault="00A73320" w:rsidP="0024050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әңгімелесу, кеңес беру</w:t>
            </w:r>
          </w:p>
        </w:tc>
        <w:tc>
          <w:tcPr>
            <w:tcW w:w="133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20" w:rsidRPr="008B21D1" w:rsidRDefault="00A73320" w:rsidP="0024050F">
            <w:pPr>
              <w:shd w:val="clear" w:color="auto" w:fill="FFFFFF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Ата-аналармен баланың денсаулығы, үйдегі тәртібі,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ұйқы және тамақтану әдебі бойынша  </w:t>
            </w: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әңгімелесу. Ата-аналарға арналған кеңес </w:t>
            </w:r>
            <w:r w:rsidRPr="008B21D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Балаларға ауа райына байланысты киімдер кигізулері туралы әңгімелесу.</w:t>
            </w:r>
          </w:p>
        </w:tc>
      </w:tr>
      <w:tr w:rsidR="00A73320" w:rsidRPr="00D608DD" w:rsidTr="0024050F">
        <w:trPr>
          <w:trHeight w:val="247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20" w:rsidRPr="00890B83" w:rsidRDefault="00A73320" w:rsidP="0024050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90B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Таңғы</w:t>
            </w:r>
            <w:r w:rsidRPr="00890B8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890B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жаттығу</w:t>
            </w:r>
          </w:p>
          <w:p w:rsidR="00A73320" w:rsidRPr="008B21D1" w:rsidRDefault="00A73320" w:rsidP="0024050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 w:eastAsia="ru-RU"/>
              </w:rPr>
            </w:pPr>
          </w:p>
        </w:tc>
        <w:tc>
          <w:tcPr>
            <w:tcW w:w="133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20" w:rsidRPr="00B82A75" w:rsidRDefault="00A73320" w:rsidP="0024050F">
            <w:pPr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Кыркуйек айына арналған таңертеңгілік жаттығулар.</w:t>
            </w: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дене бітімін шынықтыру, дене сымбаттылығын қалыптастыру мен денсаулығын нығайту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.(Жалпы дамытушы жаттығулар,қимыл белсенділігі ,ойын әрекеті.</w:t>
            </w:r>
          </w:p>
          <w:p w:rsidR="00A73320" w:rsidRPr="00B82A75" w:rsidRDefault="00A73320" w:rsidP="0024050F">
            <w:pPr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A73320" w:rsidRDefault="00A73320" w:rsidP="0024050F">
            <w:pPr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73320" w:rsidRPr="004A2F03" w:rsidTr="0024050F">
        <w:trPr>
          <w:trHeight w:val="247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20" w:rsidRPr="008B21D1" w:rsidRDefault="00A73320" w:rsidP="0024050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 w:eastAsia="ru-RU"/>
              </w:rPr>
            </w:pPr>
          </w:p>
          <w:p w:rsidR="00A73320" w:rsidRPr="00D608DD" w:rsidRDefault="00A73320" w:rsidP="0024050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 w:eastAsia="ru-RU"/>
              </w:rPr>
            </w:pPr>
          </w:p>
          <w:p w:rsidR="00A73320" w:rsidRPr="00A73320" w:rsidRDefault="00A73320" w:rsidP="0024050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A73320" w:rsidRPr="00A73320" w:rsidRDefault="00A73320" w:rsidP="0024050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A73320" w:rsidRPr="00A73320" w:rsidRDefault="00A73320" w:rsidP="0024050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A73320" w:rsidRPr="00A73320" w:rsidRDefault="00A73320" w:rsidP="0024050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A73320" w:rsidRPr="00A73320" w:rsidRDefault="00A73320" w:rsidP="0024050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A73320" w:rsidRPr="00890B83" w:rsidRDefault="00A73320" w:rsidP="0024050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90B8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Таңғы </w:t>
            </w:r>
            <w:r w:rsidRPr="00890B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ас.</w:t>
            </w:r>
          </w:p>
        </w:tc>
        <w:tc>
          <w:tcPr>
            <w:tcW w:w="133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20" w:rsidRPr="00B82A75" w:rsidRDefault="00A73320" w:rsidP="0024050F">
            <w:pPr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A73320" w:rsidRPr="001116D6" w:rsidRDefault="00A73320" w:rsidP="002405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B82A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Балалар асқа отырарда қолдарын жуғызып,үстелде дұрыс отыруын қадағалау.</w:t>
            </w:r>
          </w:p>
          <w:p w:rsidR="00A73320" w:rsidRPr="00B82A75" w:rsidRDefault="00A73320" w:rsidP="0024050F">
            <w:pPr>
              <w:tabs>
                <w:tab w:val="left" w:pos="197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Тамақтану ережелері:</w:t>
            </w:r>
          </w:p>
          <w:p w:rsidR="00A73320" w:rsidRPr="00B82A75" w:rsidRDefault="00A73320" w:rsidP="0024050F">
            <w:pPr>
              <w:tabs>
                <w:tab w:val="left" w:pos="1970"/>
              </w:tabs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1 Өз уақытында тамақтану керек.</w:t>
            </w:r>
          </w:p>
          <w:p w:rsidR="00A73320" w:rsidRPr="00B82A75" w:rsidRDefault="00A73320" w:rsidP="0024050F">
            <w:pPr>
              <w:tabs>
                <w:tab w:val="left" w:pos="1970"/>
              </w:tabs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2.Ас ішер алдында қолыңды жуу керек.</w:t>
            </w:r>
          </w:p>
          <w:p w:rsidR="00A73320" w:rsidRPr="00B82A75" w:rsidRDefault="00A73320" w:rsidP="0024050F">
            <w:pPr>
              <w:tabs>
                <w:tab w:val="left" w:pos="1970"/>
              </w:tabs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3.  Тамақтану кезінде теледидар қарауға, кітап оқуға болмайды.</w:t>
            </w:r>
          </w:p>
          <w:p w:rsidR="00A73320" w:rsidRPr="00B82A75" w:rsidRDefault="00A73320" w:rsidP="0024050F">
            <w:pPr>
              <w:tabs>
                <w:tab w:val="left" w:pos="1970"/>
              </w:tabs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4. Тағамды асықпай жеу керек.</w:t>
            </w:r>
          </w:p>
          <w:p w:rsidR="00A73320" w:rsidRPr="00B82A75" w:rsidRDefault="00A73320" w:rsidP="0024050F">
            <w:pPr>
              <w:tabs>
                <w:tab w:val="left" w:pos="1970"/>
              </w:tabs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Балалардың  орындықта дұрыс отыруын  қадағалау.</w:t>
            </w:r>
          </w:p>
          <w:p w:rsidR="00A73320" w:rsidRPr="00B82A75" w:rsidRDefault="00A73320" w:rsidP="0024050F">
            <w:pPr>
              <w:tabs>
                <w:tab w:val="left" w:pos="19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«Ас дәмді болды!,рақмет» сөзін  айтуды үйрету..</w:t>
            </w:r>
          </w:p>
          <w:p w:rsidR="00A73320" w:rsidRPr="00B82A75" w:rsidRDefault="00A73320" w:rsidP="0024050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 w:eastAsia="ru-RU"/>
              </w:rPr>
              <w:t>Таңертең тұрамын,</w:t>
            </w:r>
            <w:r w:rsidRPr="00B82A75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shd w:val="clear" w:color="auto" w:fill="FFFFFF"/>
                <w:lang w:val="kk-KZ" w:eastAsia="ru-RU"/>
              </w:rPr>
              <w:t> </w:t>
            </w:r>
            <w:r w:rsidRPr="00B82A7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 w:eastAsia="ru-RU"/>
              </w:rPr>
              <w:br/>
            </w:r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Бетімді жуамын,</w:t>
            </w:r>
            <w:r w:rsidRPr="00B82A75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shd w:val="clear" w:color="auto" w:fill="FFFFFF"/>
                <w:lang w:val="kk-KZ" w:eastAsia="ru-RU"/>
              </w:rPr>
              <w:t> </w:t>
            </w:r>
            <w:r w:rsidRPr="00B82A7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 w:eastAsia="ru-RU"/>
              </w:rPr>
              <w:br/>
            </w:r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 w:eastAsia="ru-RU"/>
              </w:rPr>
              <w:t>Тісімді тазалаймын,</w:t>
            </w:r>
            <w:r w:rsidRPr="00B82A75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shd w:val="clear" w:color="auto" w:fill="FFFFFF"/>
                <w:lang w:val="kk-KZ" w:eastAsia="ru-RU"/>
              </w:rPr>
              <w:t> </w:t>
            </w:r>
            <w:r w:rsidRPr="00B82A7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 w:eastAsia="ru-RU"/>
              </w:rPr>
              <w:br/>
            </w:r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 w:eastAsia="ru-RU"/>
              </w:rPr>
              <w:t>Шашымды тараймын</w:t>
            </w:r>
            <w:r w:rsidRPr="00B82A75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shd w:val="clear" w:color="auto" w:fill="FFFFFF"/>
                <w:lang w:val="kk-KZ" w:eastAsia="ru-RU"/>
              </w:rPr>
              <w:t> </w:t>
            </w:r>
            <w:r w:rsidRPr="00B82A7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 w:eastAsia="ru-RU"/>
              </w:rPr>
              <w:br/>
            </w:r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 w:eastAsia="ru-RU"/>
              </w:rPr>
              <w:t>Тап-таза боламын.</w:t>
            </w:r>
            <w:r w:rsidRPr="00B82A75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shd w:val="clear" w:color="auto" w:fill="FFFFFF"/>
                <w:lang w:val="kk-KZ" w:eastAsia="ru-RU"/>
              </w:rPr>
              <w:t> (</w:t>
            </w: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көркем әдебиет)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(Бір тұтас тәрбие)</w:t>
            </w:r>
          </w:p>
        </w:tc>
      </w:tr>
      <w:tr w:rsidR="00A73320" w:rsidRPr="00040BA7" w:rsidTr="0024050F">
        <w:trPr>
          <w:trHeight w:val="799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20" w:rsidRPr="00B82A75" w:rsidRDefault="00A73320" w:rsidP="0024050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20" w:rsidRPr="00B82A75" w:rsidRDefault="00A73320" w:rsidP="0024050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  <w:lang w:val="kk-KZ"/>
              </w:rPr>
              <w:t>(құрастыру+математиканегіздері) «Достарға арналған көп қабатты үй» Дидактикалық ойын: «Кімнің үйі» Мақсаты: ортақ белгіні бөліп көрсету, дұрыс реттілігін анықтау, артық нәрсені белгілеу.</w:t>
            </w:r>
          </w:p>
          <w:p w:rsidR="00A73320" w:rsidRPr="00B82A75" w:rsidRDefault="00A73320" w:rsidP="002405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Дид ойын: «Әдемі сөре»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Мақсаты</w:t>
            </w:r>
            <w:r w:rsidRPr="0011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Түзу және көлденең сызықтарды жүргізіп сала алады</w:t>
            </w:r>
          </w:p>
          <w:p w:rsidR="00A73320" w:rsidRPr="00B82A75" w:rsidRDefault="00A73320" w:rsidP="002405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Тәрбиеші балаларға бірнеше көлденең және тік сызықтарды салу арқылы әдемі сөренің суретін салып бояуды ұсынады. Балалар түрлі түсті қарындаштарды қолданып нүсұауды түсініп өздері салып бояйды.</w:t>
            </w:r>
          </w:p>
          <w:p w:rsidR="00A73320" w:rsidRPr="00B82A75" w:rsidRDefault="00A73320" w:rsidP="002405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(Сурет  салу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20" w:rsidRPr="001116D6" w:rsidRDefault="00A73320" w:rsidP="0024050F">
            <w:pPr>
              <w:tabs>
                <w:tab w:val="left" w:pos="241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(Көркем әдебиет + қоршаған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) (бір тұтас тәрбие) </w:t>
            </w:r>
            <w:r w:rsidRPr="001A3A0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Нан қоқымын шашпандар»Мақсаты</w:t>
            </w:r>
            <w:r w:rsidRPr="00465F6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:Нанды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қастерлеу. Нан қоқымын шашпандар,жерде жатса баспандар,терып алып қастерлеп ,торғайларга тастандар.</w:t>
            </w:r>
            <w:r w:rsidRPr="00B8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Қимылды ойын</w:t>
            </w:r>
          </w:p>
          <w:p w:rsidR="00A73320" w:rsidRPr="001116D6" w:rsidRDefault="00A73320" w:rsidP="002405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«Сызықты басып кетпе»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Мақсаты</w:t>
            </w:r>
            <w:r w:rsidRPr="0011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 w:rsidRPr="00B82A7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 xml:space="preserve"> Салауатты өмір салты туралы түсініктерге ие.</w:t>
            </w:r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 Тәрбиеші еденге ұзындығы 3 – 4 м параллель екі сызық сызады. Ойнайтын балалар екі сызықтың арасымен оларды басып кетпеуге тырысып, кезекпен еңбектеп өтеді. «Дәліздің» соңына жеткеннен кейін бала </w:t>
            </w:r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lastRenderedPageBreak/>
              <w:t>тұрады, екі қолын жоғары көтереді, керіледі, содан кейін бастапқы қалыпқа келеді.</w:t>
            </w:r>
          </w:p>
          <w:p w:rsidR="00A73320" w:rsidRPr="00B82A75" w:rsidRDefault="00A73320" w:rsidP="002405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.</w:t>
            </w:r>
            <w:r w:rsidRPr="00B8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(Дене шынықтыру)</w:t>
            </w:r>
          </w:p>
          <w:p w:rsidR="00A73320" w:rsidRPr="00B82A75" w:rsidRDefault="00A73320" w:rsidP="0024050F">
            <w:pPr>
              <w:tabs>
                <w:tab w:val="left" w:pos="241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20" w:rsidRPr="00B82A75" w:rsidRDefault="00A73320" w:rsidP="0024050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(математека негіздері</w:t>
            </w: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сөйлеуді дамыту + қоршаған ортамен таныстыру » «Балабақша» Дидактикалық ойын </w:t>
            </w:r>
          </w:p>
          <w:p w:rsidR="00A73320" w:rsidRPr="00B82A75" w:rsidRDefault="00A73320" w:rsidP="0024050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«Бір-көп</w:t>
            </w:r>
          </w:p>
          <w:p w:rsidR="00A73320" w:rsidRPr="00B82A75" w:rsidRDefault="00A73320" w:rsidP="0024050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«Жиын. Бір. Көп» деген ұғымды бекіту.</w:t>
            </w:r>
          </w:p>
          <w:p w:rsidR="00A73320" w:rsidRPr="00B82A75" w:rsidRDefault="00A73320" w:rsidP="002405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Дид ойын: «Не артық?»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мақсаты</w:t>
            </w: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Топ жиһаздарының түст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ерін, пішіндерін ажырату,</w:t>
            </w:r>
          </w:p>
          <w:p w:rsidR="00A73320" w:rsidRPr="00B82A75" w:rsidRDefault="00A73320" w:rsidP="002405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Жиһ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аздарға ұқыптылық,</w:t>
            </w: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A73320" w:rsidRPr="00B82A75" w:rsidRDefault="00A73320" w:rsidP="002405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Жиһаздар суреттерінен не артық екенін көрсе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ту7</w:t>
            </w:r>
          </w:p>
          <w:p w:rsidR="00A73320" w:rsidRPr="00B82A75" w:rsidRDefault="00A73320" w:rsidP="002405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Шарты: </w:t>
            </w: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Тәрбиеші  тақырып бойынша тапсырманы қалай орындайтыны туралы нұсқау беріп, өзі де ойынға қатысады. Берілген тапсырмада жиһаздардан бөлек заттарды алып </w:t>
            </w: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тастайды. Артық екенін айтады.  Жиһаздардың түстерін, пішіндерін ажыратады. Берілген жиһаздар суреттерінен не артық екенін көрсетеді.</w:t>
            </w:r>
          </w:p>
          <w:p w:rsidR="00A73320" w:rsidRPr="00465F64" w:rsidRDefault="00A73320" w:rsidP="002405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20" w:rsidRPr="00B82A75" w:rsidRDefault="00A73320" w:rsidP="0024050F">
            <w:pPr>
              <w:tabs>
                <w:tab w:val="left" w:pos="241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Кіріктірілген іс-әрекет (бейнелеу әрекеті + қоршаған ортамен таныстыру + математика) «Күз палитрасы»</w:t>
            </w:r>
          </w:p>
          <w:p w:rsidR="00A73320" w:rsidRPr="00B82A75" w:rsidRDefault="00A73320" w:rsidP="0024050F">
            <w:pPr>
              <w:tabs>
                <w:tab w:val="left" w:pos="241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Дидактикалық ойын: «Жыл мезгілдері»</w:t>
            </w:r>
          </w:p>
          <w:p w:rsidR="00A73320" w:rsidRPr="00B82A75" w:rsidRDefault="00A73320" w:rsidP="0024050F">
            <w:pPr>
              <w:tabs>
                <w:tab w:val="left" w:pos="241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Мақсаты: табиғат құбылыстары бойынша жыл мезгілдерін ажырату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20" w:rsidRPr="00B82A75" w:rsidRDefault="00A73320" w:rsidP="0024050F">
            <w:pPr>
              <w:tabs>
                <w:tab w:val="left" w:pos="241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 Кіріктірілген іс-әрекет (бейнелеу әрекеті + қоршаған ортамен таныстыру) «Сиқырлы қағаз» шығармашылық іс-әрекеті</w:t>
            </w:r>
          </w:p>
          <w:p w:rsidR="00A73320" w:rsidRPr="00B82A75" w:rsidRDefault="00A73320" w:rsidP="0024050F">
            <w:pPr>
              <w:tabs>
                <w:tab w:val="left" w:pos="241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Дидактикалық ойын: «Торсық» </w:t>
            </w:r>
          </w:p>
          <w:p w:rsidR="00A73320" w:rsidRPr="00B82A75" w:rsidRDefault="00A73320" w:rsidP="0024050F">
            <w:pPr>
              <w:tabs>
                <w:tab w:val="left" w:pos="2416"/>
              </w:tabs>
              <w:spacing w:after="0" w:line="240" w:lineRule="auto"/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Мақсаты: қолданбалы өнер  бұйымдарын салуды  және композиция құрастырудыүйрету</w:t>
            </w:r>
          </w:p>
          <w:p w:rsidR="00A73320" w:rsidRPr="00B82A75" w:rsidRDefault="00A73320" w:rsidP="0024050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73320" w:rsidRPr="00040BA7" w:rsidTr="0024050F">
        <w:trPr>
          <w:trHeight w:val="247"/>
        </w:trPr>
        <w:tc>
          <w:tcPr>
            <w:tcW w:w="2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20" w:rsidRPr="00890B83" w:rsidRDefault="00A73320" w:rsidP="002405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890B8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lastRenderedPageBreak/>
              <w:t>Ұйымдастырылғані</w:t>
            </w:r>
            <w:proofErr w:type="gramStart"/>
            <w:r w:rsidRPr="00890B8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с-</w:t>
            </w:r>
            <w:proofErr w:type="gramEnd"/>
            <w:r w:rsidRPr="00890B8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әрекеткедайындық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20" w:rsidRPr="00B82A75" w:rsidRDefault="00A73320" w:rsidP="0024050F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kk-KZ" w:eastAsia="ru-RU"/>
              </w:rPr>
              <w:t>«Кім көп сөз айтады?»</w:t>
            </w:r>
          </w:p>
          <w:p w:rsidR="00A73320" w:rsidRPr="00B82A75" w:rsidRDefault="00A73320" w:rsidP="0024050F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B82A7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 w:eastAsia="ru-RU"/>
              </w:rPr>
              <w:t>Суреттегі заттардың атын көп</w:t>
            </w:r>
          </w:p>
          <w:p w:rsidR="00A73320" w:rsidRPr="00B82A75" w:rsidRDefault="00A73320" w:rsidP="0024050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>айтып, жарысады</w:t>
            </w:r>
          </w:p>
          <w:p w:rsidR="00A73320" w:rsidRPr="00B82A75" w:rsidRDefault="00A73320" w:rsidP="0024050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>(сөйлеуді дамыту)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20" w:rsidRPr="00465F64" w:rsidRDefault="00A73320" w:rsidP="0024050F">
            <w:pPr>
              <w:spacing w:after="0" w:line="256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 w:eastAsia="ru-RU"/>
              </w:rPr>
              <w:t>Еркін ойын: « Бұл үйде кімдер тұрады?»</w:t>
            </w:r>
            <w:r w:rsidRPr="00B82A75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B82A7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>Қуыршақтарымен үй жасап ойнайды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20" w:rsidRPr="00B82A75" w:rsidRDefault="00A73320" w:rsidP="0024050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«Не қайда орналасқан?» Дидактикалық ойыны</w:t>
            </w:r>
          </w:p>
          <w:p w:rsidR="00A73320" w:rsidRPr="00B82A75" w:rsidRDefault="00A73320" w:rsidP="0024050F">
            <w:pPr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 көру қабілетін дамыту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20" w:rsidRPr="00B82A75" w:rsidRDefault="00A73320" w:rsidP="0024050F">
            <w:pPr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D6EA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 «Қандай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зат</w:t>
            </w:r>
            <w:r w:rsidRPr="004D6EA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, ол не үшін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D6EA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қажет?» </w:t>
            </w: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</w:t>
            </w:r>
            <w:r w:rsidRPr="004D6EA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идактикалық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D6EA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ойын</w:t>
            </w: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ы</w:t>
            </w:r>
          </w:p>
          <w:p w:rsidR="00A73320" w:rsidRPr="00B82A75" w:rsidRDefault="00A73320" w:rsidP="0024050F">
            <w:pPr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заттарды ұстап сезу анықтау қабілетін бекіту.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20" w:rsidRPr="00B82A75" w:rsidRDefault="00A73320" w:rsidP="0024050F">
            <w:pPr>
              <w:tabs>
                <w:tab w:val="left" w:pos="241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Дидактикалық ойын: «Сиқырлы тізбек»</w:t>
            </w:r>
          </w:p>
          <w:p w:rsidR="00A73320" w:rsidRPr="00B82A75" w:rsidRDefault="00A73320" w:rsidP="0024050F">
            <w:pPr>
              <w:tabs>
                <w:tab w:val="left" w:pos="241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Мақсаты: балаларды белгілер бойынша заттардың тізбектерін жасауға үйрету.</w:t>
            </w:r>
          </w:p>
        </w:tc>
      </w:tr>
      <w:tr w:rsidR="00A73320" w:rsidRPr="00040BA7" w:rsidTr="0024050F">
        <w:trPr>
          <w:trHeight w:val="247"/>
        </w:trPr>
        <w:tc>
          <w:tcPr>
            <w:tcW w:w="2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320" w:rsidRPr="00B82A75" w:rsidRDefault="00A73320" w:rsidP="0024050F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33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20" w:rsidRPr="00B82A75" w:rsidRDefault="00A73320" w:rsidP="0024050F">
            <w:pPr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73320" w:rsidRPr="002E703E" w:rsidTr="0024050F">
        <w:trPr>
          <w:trHeight w:val="247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20" w:rsidRPr="00890B83" w:rsidRDefault="00A73320" w:rsidP="002405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0B8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Білім беру ұйымының кестесі </w:t>
            </w:r>
          </w:p>
          <w:p w:rsidR="00A73320" w:rsidRPr="00B82A75" w:rsidRDefault="00A73320" w:rsidP="0024050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90B8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бойынша ұйымдастырылған іс-әрекет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20" w:rsidRPr="00AB7B99" w:rsidRDefault="00A73320" w:rsidP="0024050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</w:t>
            </w:r>
            <w:r w:rsidRPr="00AB7B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Жүзу</w:t>
            </w:r>
          </w:p>
          <w:p w:rsidR="00A73320" w:rsidRPr="00B82A75" w:rsidRDefault="00A73320" w:rsidP="0024050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Олар суда кездесетін жаттығулармен </w:t>
            </w:r>
          </w:p>
          <w:p w:rsidR="00A73320" w:rsidRPr="00B82A75" w:rsidRDefault="00A73320" w:rsidP="0024050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танысады.</w:t>
            </w: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ab/>
              <w:t xml:space="preserve">Жаяу жүру, қолдың қатты соққыларымен орнында секіру. </w:t>
            </w:r>
          </w:p>
          <w:p w:rsidR="00A73320" w:rsidRPr="00B82A75" w:rsidRDefault="00A73320" w:rsidP="0024050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"Көрсеткі" Ойыны</w:t>
            </w:r>
          </w:p>
          <w:p w:rsidR="00A73320" w:rsidRPr="00B82A75" w:rsidRDefault="00A73320" w:rsidP="0024050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(басшылығымен)</w:t>
            </w:r>
          </w:p>
          <w:p w:rsidR="00A73320" w:rsidRPr="00B82A75" w:rsidRDefault="00A73320" w:rsidP="0024050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Аяқтары жабық, қолдары төмен. Қолды бүйірлерінен жоғары қарай тартыңыз, қолдарыңызды қосыңыз, шұлыққа көтеріліңіз, шеңбер бойымен "жүзіңіз".</w:t>
            </w:r>
          </w:p>
          <w:p w:rsidR="00A73320" w:rsidRPr="002E703E" w:rsidRDefault="00A73320" w:rsidP="002405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Жетекшілігімен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.(дене шынықтыру)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20" w:rsidRPr="00B82A75" w:rsidRDefault="00A73320" w:rsidP="0024050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 Қазақ-тілі</w:t>
            </w:r>
          </w:p>
          <w:p w:rsidR="00A73320" w:rsidRPr="00B82A75" w:rsidRDefault="00A73320" w:rsidP="0024050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«Ойыншықтар»</w:t>
            </w:r>
          </w:p>
          <w:p w:rsidR="00A73320" w:rsidRPr="00B82A75" w:rsidRDefault="00A73320" w:rsidP="0024050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сөздерді дұрыс айтуға, ойыншықтарды өз аттарымен атауға,үйрету.</w:t>
            </w:r>
          </w:p>
          <w:p w:rsidR="00A73320" w:rsidRPr="00B82A75" w:rsidRDefault="00A73320" w:rsidP="0024050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д\о «дыбыс»</w:t>
            </w:r>
          </w:p>
          <w:p w:rsidR="00A73320" w:rsidRPr="00B82A75" w:rsidRDefault="00A73320" w:rsidP="002405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Дыбыстарын Ойынның мақсаты: мұғалім әр түрлі дыбыстарды айтады, ал балалар оның қандай ойыншық екенін болжайды</w:t>
            </w:r>
          </w:p>
          <w:p w:rsidR="00A73320" w:rsidRPr="00B82A75" w:rsidRDefault="00A73320" w:rsidP="002405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3.Рефлексивті түзету:</w:t>
            </w:r>
          </w:p>
          <w:p w:rsidR="00A73320" w:rsidRPr="00981255" w:rsidRDefault="00A73320" w:rsidP="002405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"Шам" тыныс алу гимнастикасы.</w:t>
            </w:r>
          </w:p>
          <w:p w:rsidR="00A73320" w:rsidRPr="00B82A75" w:rsidRDefault="00A73320" w:rsidP="002405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20" w:rsidRPr="00B82A75" w:rsidRDefault="00A73320" w:rsidP="0024050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</w:t>
            </w:r>
            <w:r w:rsidRPr="00B8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Дене шынықтыру</w:t>
            </w:r>
          </w:p>
          <w:p w:rsidR="00A73320" w:rsidRPr="00B82A75" w:rsidRDefault="00A73320" w:rsidP="0024050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(маманның</w:t>
            </w:r>
          </w:p>
          <w:p w:rsidR="00A73320" w:rsidRPr="00B82A75" w:rsidRDefault="00A73320" w:rsidP="0024050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жетекшілігімен)</w:t>
            </w:r>
          </w:p>
          <w:p w:rsidR="00A73320" w:rsidRPr="00B82A75" w:rsidRDefault="00A73320" w:rsidP="002405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</w:p>
          <w:p w:rsidR="00A73320" w:rsidRPr="00B82A75" w:rsidRDefault="00A73320" w:rsidP="002405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Олар шеңбер бойымен жүреді және жүгіреді, затты айналып өтіп, бір-бірінің арасындағы қашықтықты сақтайды; допты бір-біріне айналдыру.</w:t>
            </w:r>
          </w:p>
          <w:p w:rsidR="00A73320" w:rsidRPr="00B82A75" w:rsidRDefault="00A73320" w:rsidP="002405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1. Жалпы даму жаттығулары-қолдар, аяқтар, Магистраль, мойын және дененің басқа бөліктері үшін арнайы жасалған қозғалыстар.</w:t>
            </w:r>
          </w:p>
          <w:p w:rsidR="00A73320" w:rsidRPr="00B82A75" w:rsidRDefault="00A73320" w:rsidP="002405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2.Негізгі қозғалыстар:</w:t>
            </w:r>
          </w:p>
          <w:p w:rsidR="00A73320" w:rsidRPr="00B82A75" w:rsidRDefault="00A73320" w:rsidP="002405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Допты бір-біріне айналдыру; жыланмен жүру затты айналып өту.</w:t>
            </w:r>
          </w:p>
          <w:p w:rsidR="00A73320" w:rsidRDefault="00A73320" w:rsidP="002405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"Тұзақ" ойыны балалар алаңда. Мұғалім тағайындаған немесе ойыншылар таңдаған тұзақ алаңның ортасында болады. Сигнал бойынша:"бір,екі,үш-ұстап ал"! - барлық балалар қашып кетеді және тұзақ қуып жетуге тырысады.</w:t>
            </w:r>
          </w:p>
          <w:p w:rsidR="00A73320" w:rsidRPr="00B82A75" w:rsidRDefault="00A73320" w:rsidP="002405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20" w:rsidRPr="00B82A75" w:rsidRDefault="00A73320" w:rsidP="0024050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1. Дене шынықтыру</w:t>
            </w:r>
          </w:p>
          <w:p w:rsidR="00A73320" w:rsidRPr="00B82A75" w:rsidRDefault="00A73320" w:rsidP="0024050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(маманның жетекшілігімен</w:t>
            </w:r>
          </w:p>
          <w:p w:rsidR="00A73320" w:rsidRPr="00B82A75" w:rsidRDefault="00A73320" w:rsidP="002405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Алға қарай екі аяқпен секіруді үйрету; бір жолдан екінші жолға жүру және жүгіру. 1. Жалпы даму жаттығулары-қолдар, аяқтар, Магистраль, мойын және басқа бөліктерге арналған арнайы жасалған </w:t>
            </w: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қозғалыстар.</w:t>
            </w:r>
          </w:p>
          <w:p w:rsidR="00A73320" w:rsidRPr="00B82A75" w:rsidRDefault="00A73320" w:rsidP="002405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2.Негізгі қозғалыстар:</w:t>
            </w:r>
          </w:p>
          <w:p w:rsidR="00A73320" w:rsidRPr="00B82A75" w:rsidRDefault="00A73320" w:rsidP="002405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Алға қарай екі аяқпен секіру; бір сызықтан екінші сызыққа жүру және жүгіру.</w:t>
            </w:r>
          </w:p>
          <w:p w:rsidR="00A73320" w:rsidRPr="00B82A75" w:rsidRDefault="00A73320" w:rsidP="002405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"Борда аю бар"ойыны</w:t>
            </w:r>
          </w:p>
          <w:p w:rsidR="00A73320" w:rsidRPr="00B82A75" w:rsidRDefault="00A73320" w:rsidP="002405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Мәтінге сәйкес жылжытыңыз.</w:t>
            </w:r>
          </w:p>
          <w:p w:rsidR="00A73320" w:rsidRPr="00B82A75" w:rsidRDefault="00A73320" w:rsidP="002405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Борада аю бар</w:t>
            </w:r>
          </w:p>
          <w:p w:rsidR="00A73320" w:rsidRPr="00B82A75" w:rsidRDefault="00A73320" w:rsidP="002405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Саңырауқұлақтар, жидектер,</w:t>
            </w:r>
          </w:p>
          <w:p w:rsidR="00A73320" w:rsidRPr="00B82A75" w:rsidRDefault="00A73320" w:rsidP="002405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Аю гүрілдейді,</w:t>
            </w:r>
          </w:p>
          <w:p w:rsidR="00A73320" w:rsidRPr="00B82A75" w:rsidRDefault="00A73320" w:rsidP="002405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Ол бізге ашуланады.</w:t>
            </w:r>
          </w:p>
          <w:p w:rsidR="00A73320" w:rsidRPr="00B82A75" w:rsidRDefault="00A73320" w:rsidP="002405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3.Рефлексивті түзету:</w:t>
            </w:r>
          </w:p>
          <w:p w:rsidR="00A73320" w:rsidRPr="00B82A75" w:rsidRDefault="00A73320" w:rsidP="002405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Тыныс алу гимнастикасы "дем шығару".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20" w:rsidRPr="00B82A75" w:rsidRDefault="00A73320" w:rsidP="0024050F">
            <w:pPr>
              <w:tabs>
                <w:tab w:val="left" w:pos="2416"/>
              </w:tabs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1.</w:t>
            </w:r>
            <w:r w:rsidRPr="00B8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Музыка</w:t>
            </w:r>
          </w:p>
          <w:p w:rsidR="00A73320" w:rsidRPr="00B82A75" w:rsidRDefault="00A73320" w:rsidP="002405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(маманның жетекшілігімен)</w:t>
            </w:r>
            <w:r w:rsidRPr="00B82A75">
              <w:rPr>
                <w:rFonts w:ascii="Times New Roman" w:eastAsia="Cambria" w:hAnsi="Times New Roman" w:cs="Times New Roman"/>
                <w:b/>
                <w:sz w:val="24"/>
                <w:szCs w:val="24"/>
                <w:lang w:val="kk-KZ"/>
              </w:rPr>
              <w:t xml:space="preserve"> . Ән тыңдау </w:t>
            </w: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«күзгі жаңбыр</w:t>
            </w:r>
            <w:r w:rsidRPr="00B82A7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әнді мәтінін қайталата отырып әуенімен үйрету</w:t>
            </w:r>
          </w:p>
          <w:p w:rsidR="00A73320" w:rsidRPr="00B82A75" w:rsidRDefault="00A73320" w:rsidP="002405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Ойын;түрлі түсті алмалар.. </w:t>
            </w:r>
          </w:p>
          <w:p w:rsidR="00A73320" w:rsidRPr="00B82A75" w:rsidRDefault="00A73320" w:rsidP="002405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3.Бейнелеу сабағы.</w:t>
            </w:r>
          </w:p>
        </w:tc>
      </w:tr>
      <w:tr w:rsidR="00A73320" w:rsidRPr="00040BA7" w:rsidTr="0024050F">
        <w:trPr>
          <w:trHeight w:val="109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20" w:rsidRPr="00890B83" w:rsidRDefault="00A73320" w:rsidP="0024050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90B8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Серуенге  дайындық</w:t>
            </w:r>
          </w:p>
        </w:tc>
        <w:tc>
          <w:tcPr>
            <w:tcW w:w="133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20" w:rsidRPr="00B82A75" w:rsidRDefault="00A73320" w:rsidP="0024050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shd w:val="clear" w:color="auto" w:fill="FFFFFF"/>
                <w:lang w:val="kk-KZ" w:eastAsia="ru-RU"/>
              </w:rPr>
              <w:t>Балалардың өзін-өзі күту дағдыларын дамыту (киіну ретін сақтау, шкафтан киім алу, дұрыс киінуді үйрету және достарының киінуіне көмектесу) Балалардың табиғатқа деген сүйіспеншілігін серуендеу, жұмысқа біріктіру, ашық ауадағы ойындар арқылы белсенділігін арттыру.</w:t>
            </w:r>
            <w:r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shd w:val="clear" w:color="auto" w:fill="FFFFFF"/>
                <w:lang w:val="kk-KZ" w:eastAsia="ru-RU"/>
              </w:rPr>
              <w:t>(өзіне –өзі қызмет ету дағдылары,ұсақ қол моториканы дамыту )</w:t>
            </w:r>
          </w:p>
        </w:tc>
      </w:tr>
      <w:tr w:rsidR="00A73320" w:rsidRPr="00040BA7" w:rsidTr="0024050F">
        <w:trPr>
          <w:trHeight w:val="109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20" w:rsidRPr="00890B83" w:rsidRDefault="00A73320" w:rsidP="002405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90B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"Табиғатқабірге"</w:t>
            </w:r>
          </w:p>
          <w:p w:rsidR="00A73320" w:rsidRPr="00890B83" w:rsidRDefault="00A73320" w:rsidP="002405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0B8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133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20" w:rsidRPr="00B82A75" w:rsidRDefault="00A73320" w:rsidP="0024050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 Ауа райын бақылау.</w:t>
            </w:r>
          </w:p>
          <w:p w:rsidR="00A73320" w:rsidRPr="00B82A75" w:rsidRDefault="00A73320" w:rsidP="0024050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Мақсаты: </w:t>
            </w: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жапырақтың түсуі туралы түсінік қалыптастыруды жалғастыру; бақылауды дамыту.</w:t>
            </w:r>
          </w:p>
          <w:p w:rsidR="00A73320" w:rsidRPr="00B82A75" w:rsidRDefault="00A73320" w:rsidP="0024050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2., Ересек адамның көмегімен қарапайым еңбек тапсырмалары (кімнің жапырағы көп?).</w:t>
            </w:r>
          </w:p>
          <w:p w:rsidR="00A73320" w:rsidRPr="00B82A75" w:rsidRDefault="00A73320" w:rsidP="0024050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Қарапайым тапсырмаларды орындауға үйрету.</w:t>
            </w:r>
          </w:p>
          <w:p w:rsidR="00A73320" w:rsidRPr="00B82A75" w:rsidRDefault="00A73320" w:rsidP="0024050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3. Қимылды ойын</w:t>
            </w: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 «Үйсіз қоян»</w:t>
            </w:r>
          </w:p>
          <w:p w:rsidR="00A73320" w:rsidRPr="00B82A75" w:rsidRDefault="00A73320" w:rsidP="0024050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Мақсаты: жүгіруді дамыту, екі аяқпен секіру.</w:t>
            </w:r>
          </w:p>
          <w:p w:rsidR="00A73320" w:rsidRPr="00A01402" w:rsidRDefault="00A73320" w:rsidP="0024050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.Қимылды ойын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ұста»</w:t>
            </w:r>
          </w:p>
        </w:tc>
      </w:tr>
      <w:tr w:rsidR="00A73320" w:rsidRPr="00040BA7" w:rsidTr="0024050F">
        <w:trPr>
          <w:trHeight w:val="109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20" w:rsidRPr="00890B83" w:rsidRDefault="00A73320" w:rsidP="0024050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90B8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133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20" w:rsidRPr="008011FF" w:rsidRDefault="00A73320" w:rsidP="0024050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shd w:val="clear" w:color="auto" w:fill="FFFFFF"/>
                <w:lang w:val="kk-KZ" w:eastAsia="ru-RU"/>
              </w:rPr>
              <w:t>Топқа оралу кезінде жылдам қатарға тұруды дағдыландыру.</w:t>
            </w:r>
            <w:r w:rsidRPr="00B82A75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shd w:val="clear" w:color="auto" w:fill="FFFFFF"/>
                <w:lang w:val="kk-KZ" w:eastAsia="ru-RU"/>
              </w:rPr>
              <w:t xml:space="preserve">Балаларды </w:t>
            </w:r>
            <w:r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shd w:val="clear" w:color="auto" w:fill="FFFFFF"/>
                <w:lang w:val="kk-KZ" w:eastAsia="ru-RU"/>
              </w:rPr>
              <w:t>киініп шешіну кезінде киімдерін белгілі тәртіппен кию ,шешуге жаттықтыру.Киіміндегі ұқыпсыздықты байқап,оны өз бетінше немесе ересектердің көмегімен жоюға үйрету.(дербес қимыл  әрекет)</w:t>
            </w:r>
          </w:p>
        </w:tc>
      </w:tr>
      <w:tr w:rsidR="00A73320" w:rsidRPr="00597697" w:rsidTr="0024050F">
        <w:trPr>
          <w:trHeight w:val="109"/>
        </w:trPr>
        <w:tc>
          <w:tcPr>
            <w:tcW w:w="2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20" w:rsidRPr="00890B83" w:rsidRDefault="00A73320" w:rsidP="0024050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90B8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Түскі ас</w:t>
            </w:r>
          </w:p>
        </w:tc>
        <w:tc>
          <w:tcPr>
            <w:tcW w:w="133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20" w:rsidRPr="00597697" w:rsidRDefault="00A73320" w:rsidP="0024050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  <w:lang w:val="kk-KZ"/>
              </w:rPr>
              <w:t>Балалардың мәдени-гигиеналық дағдыларын дамыту, тамақтану мәдениетін қалыптастыру.</w:t>
            </w:r>
            <w:r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  <w:lang w:val="kk-KZ"/>
              </w:rPr>
              <w:t>Балаларды үстел басында дұрыс отыру,үстелге қойылған ыдыстар мен  заттарды таныстыруды жалғастыру.</w:t>
            </w:r>
            <w:r w:rsidRPr="00B82A75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  <w:lang w:val="kk-KZ"/>
              </w:rPr>
              <w:t xml:space="preserve"> Ересектердің  еңбегін  бағалау.</w:t>
            </w:r>
            <w:r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  <w:lang w:val="kk-KZ"/>
              </w:rPr>
              <w:t>(</w:t>
            </w:r>
            <w:r w:rsidRPr="00B82A75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597697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  <w:lang w:val="kk-KZ"/>
              </w:rPr>
              <w:t>Өз-өзіне</w:t>
            </w:r>
            <w:r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597697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  <w:lang w:val="kk-KZ"/>
              </w:rPr>
              <w:t>қызмет</w:t>
            </w:r>
            <w:r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597697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  <w:lang w:val="kk-KZ"/>
              </w:rPr>
              <w:t>көрсету</w:t>
            </w:r>
            <w:r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597697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  <w:lang w:val="kk-KZ"/>
              </w:rPr>
              <w:t>дағдыларын</w:t>
            </w:r>
            <w:r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  <w:lang w:val="kk-KZ"/>
              </w:rPr>
              <w:t xml:space="preserve"> жетілдіру,мәдени-гигиеналық дағдылар)</w:t>
            </w:r>
          </w:p>
        </w:tc>
      </w:tr>
      <w:tr w:rsidR="00A73320" w:rsidRPr="00040BA7" w:rsidTr="0024050F">
        <w:trPr>
          <w:trHeight w:val="109"/>
        </w:trPr>
        <w:tc>
          <w:tcPr>
            <w:tcW w:w="2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320" w:rsidRPr="00B82A75" w:rsidRDefault="00A73320" w:rsidP="0024050F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33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20" w:rsidRPr="00B82A75" w:rsidRDefault="00A73320" w:rsidP="0024050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Күз сыйын сыйлады,</w:t>
            </w:r>
          </w:p>
          <w:p w:rsidR="00A73320" w:rsidRPr="00B82A75" w:rsidRDefault="00A73320" w:rsidP="0024050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Сәбіз, картоп және қызылша</w:t>
            </w:r>
          </w:p>
          <w:p w:rsidR="00A73320" w:rsidRPr="00B82A75" w:rsidRDefault="00A73320" w:rsidP="0024050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Витаминдер күшті.</w:t>
            </w:r>
          </w:p>
          <w:p w:rsidR="00A73320" w:rsidRPr="00B82A75" w:rsidRDefault="00A73320" w:rsidP="0024050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Денсаулыққа пайдалы,</w:t>
            </w:r>
          </w:p>
          <w:p w:rsidR="00A73320" w:rsidRPr="00B82A75" w:rsidRDefault="00A73320" w:rsidP="0024050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Ас болсын бізге</w:t>
            </w:r>
          </w:p>
        </w:tc>
      </w:tr>
      <w:tr w:rsidR="00A73320" w:rsidRPr="00040BA7" w:rsidTr="0024050F">
        <w:trPr>
          <w:trHeight w:val="247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20" w:rsidRPr="00890B83" w:rsidRDefault="00A73320" w:rsidP="002405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0B8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Біртіндеп ұйқыдан</w:t>
            </w:r>
          </w:p>
          <w:p w:rsidR="00A73320" w:rsidRPr="00890B83" w:rsidRDefault="00A73320" w:rsidP="002405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0B8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ояту, </w:t>
            </w:r>
          </w:p>
          <w:p w:rsidR="00A73320" w:rsidRPr="00890B83" w:rsidRDefault="00A73320" w:rsidP="0024050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90B8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сауықтырушаралары</w:t>
            </w:r>
          </w:p>
        </w:tc>
        <w:tc>
          <w:tcPr>
            <w:tcW w:w="133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20" w:rsidRPr="00B82A75" w:rsidRDefault="00A73320" w:rsidP="00240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Керуетте.</w:t>
            </w:r>
          </w:p>
          <w:p w:rsidR="00A73320" w:rsidRPr="00B82A75" w:rsidRDefault="00A73320" w:rsidP="00A73320">
            <w:pPr>
              <w:numPr>
                <w:ilvl w:val="0"/>
                <w:numId w:val="1"/>
              </w:numPr>
              <w:spacing w:after="0" w:line="25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 w:eastAsia="ru-RU"/>
              </w:rPr>
              <w:t>«Дәндер».</w:t>
            </w: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Арқаларымен жатып, тізелерін кеуделеріне жеткізу,екі қолымен құшақтап,алға артқа,содан соң түзеліп,орнына келу.</w:t>
            </w:r>
          </w:p>
          <w:p w:rsidR="00A73320" w:rsidRPr="00B82A75" w:rsidRDefault="00A73320" w:rsidP="002405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Жалпақ табандылықтың алдын алу мақсатында ортопедиялық жол бойымен жүру.</w:t>
            </w:r>
          </w:p>
          <w:p w:rsidR="00A73320" w:rsidRPr="00B82A75" w:rsidRDefault="00A73320" w:rsidP="002405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Киімдерін реттілікпен өздігінен киіну,қолдарын жуу,құрғатып сүрту,сүлгіні өз орнына іліп  қою үйрету.(мәдени –гигиеналық дағдылар,ірі,ұсақ моториканы дамыту)</w:t>
            </w:r>
          </w:p>
          <w:p w:rsidR="00A73320" w:rsidRPr="00B82A75" w:rsidRDefault="00A73320" w:rsidP="00240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A73320" w:rsidRPr="00040BA7" w:rsidTr="0024050F">
        <w:trPr>
          <w:trHeight w:val="109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20" w:rsidRPr="00890B83" w:rsidRDefault="00A73320" w:rsidP="0024050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90B8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Бесін ас</w:t>
            </w:r>
          </w:p>
        </w:tc>
        <w:tc>
          <w:tcPr>
            <w:tcW w:w="133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20" w:rsidRPr="00B82A75" w:rsidRDefault="00A73320" w:rsidP="0024050F">
            <w:pPr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мәдени-гигиеналық дағдыларын дамыту, тамақтану мәдениетін қалыптастыру. Ересектердің  еңбегін бағалай білуге ​​үйрету. Өз-өзіне қызмет көрсету дағдыларын жетілдіру.</w:t>
            </w:r>
          </w:p>
        </w:tc>
      </w:tr>
      <w:tr w:rsidR="00A73320" w:rsidRPr="00040BA7" w:rsidTr="0024050F">
        <w:trPr>
          <w:trHeight w:val="77"/>
        </w:trPr>
        <w:tc>
          <w:tcPr>
            <w:tcW w:w="2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20" w:rsidRPr="00890B83" w:rsidRDefault="00A73320" w:rsidP="0024050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90B8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4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20" w:rsidRPr="002859D5" w:rsidRDefault="00A73320" w:rsidP="0024050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Ойыншықтар қайдан келеді?Бізге ойыншықты көп сыйлайтын адамдар?Сөдік қордын кеңейту,байланыстырып сөйлеуді үйрету.(сөйлеуді дамыту</w:t>
            </w:r>
          </w:p>
        </w:tc>
        <w:tc>
          <w:tcPr>
            <w:tcW w:w="4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20" w:rsidRPr="00B82A75" w:rsidRDefault="00A73320" w:rsidP="0024050F">
            <w:pPr>
              <w:tabs>
                <w:tab w:val="left" w:pos="2591"/>
              </w:tabs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Үй жануарларымен жабайы жануарлар ойыншықтарын тамашалау,өзойларын айтқызу.(сөйлеуді дамыту)   </w:t>
            </w:r>
          </w:p>
        </w:tc>
        <w:tc>
          <w:tcPr>
            <w:tcW w:w="4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20" w:rsidRPr="00715492" w:rsidRDefault="00A73320" w:rsidP="0024050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«Менің  қуыршағым</w:t>
            </w:r>
            <w:r w:rsidRPr="0071549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тақырыбында әңгімелесу,үйдегі қуыршағын сипаттау,топтғы  қуыршақпен салыстыруа сөйлеуді үйрету.(сөйлеуді дамыту</w:t>
            </w:r>
          </w:p>
        </w:tc>
      </w:tr>
      <w:tr w:rsidR="00A73320" w:rsidRPr="00040BA7" w:rsidTr="0024050F">
        <w:trPr>
          <w:trHeight w:val="77"/>
        </w:trPr>
        <w:tc>
          <w:tcPr>
            <w:tcW w:w="2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320" w:rsidRPr="00890B83" w:rsidRDefault="00A73320" w:rsidP="0024050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33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320" w:rsidRPr="00B82A75" w:rsidRDefault="00A73320" w:rsidP="0024050F">
            <w:pPr>
              <w:spacing w:after="0" w:line="240" w:lineRule="auto"/>
              <w:ind w:right="175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Балалардың   еркін ойындары. Дидактикалық бұрыштағы ойындар: мозаика, бастырмалар. Балалардың қалауы  бойынша кітап бұрышындағы кітаптарды қарау. Қалауы  бойынша үстел ойындары.</w:t>
            </w:r>
          </w:p>
        </w:tc>
      </w:tr>
      <w:tr w:rsidR="00A73320" w:rsidRPr="00040BA7" w:rsidTr="0024050F">
        <w:trPr>
          <w:trHeight w:val="247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20" w:rsidRPr="00890B83" w:rsidRDefault="00A73320" w:rsidP="0024050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90B8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20" w:rsidRPr="00B82A75" w:rsidRDefault="00A73320" w:rsidP="0024050F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Дидактикалық ойын «Не өзгерді?».</w:t>
            </w:r>
          </w:p>
          <w:p w:rsidR="00A73320" w:rsidRPr="00B82A75" w:rsidRDefault="00A73320" w:rsidP="0024050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Мақсаты: байқағыштығын көру қабілетін дамыт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20" w:rsidRPr="00E819BA" w:rsidRDefault="00A73320" w:rsidP="0024050F">
            <w:pPr>
              <w:shd w:val="clear" w:color="auto" w:fill="FFFFFF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Өзінің сүйікті қуыршағының киімін бояу,ермексаздан сөмке жасауды меңгеру.(сурет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салу,мусіндеу)</w:t>
            </w:r>
          </w:p>
          <w:p w:rsidR="00A73320" w:rsidRPr="00B82A75" w:rsidRDefault="00A73320" w:rsidP="002405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20" w:rsidRPr="00B82A75" w:rsidRDefault="00A73320" w:rsidP="0024050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Дидактикалық ойын. «Балабақшаға жол» </w:t>
            </w:r>
          </w:p>
          <w:p w:rsidR="00A73320" w:rsidRPr="00B82A75" w:rsidRDefault="00A73320" w:rsidP="0024050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Қарындашпен сурет салу барысында саусақтарға күш </w:t>
            </w: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салмай сурет салуды үйрету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20" w:rsidRPr="00B82A75" w:rsidRDefault="00A73320" w:rsidP="0024050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Логикалық ойын</w:t>
            </w:r>
          </w:p>
          <w:p w:rsidR="00A73320" w:rsidRPr="00B82A75" w:rsidRDefault="00A73320" w:rsidP="0024050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«Геометриялық лото».</w:t>
            </w:r>
          </w:p>
          <w:p w:rsidR="00A73320" w:rsidRPr="00B82A75" w:rsidRDefault="00A73320" w:rsidP="0024050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Балаларға геометриялық пішіндер туралы </w:t>
            </w: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білімдерін кеңейту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20" w:rsidRPr="00B82A75" w:rsidRDefault="00A73320" w:rsidP="0024050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Дидактикалық ойын</w:t>
            </w:r>
          </w:p>
          <w:p w:rsidR="00A73320" w:rsidRPr="00B82A75" w:rsidRDefault="00A73320" w:rsidP="0024050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Мақсаты: «Киімге арналған шкаф».</w:t>
            </w:r>
          </w:p>
          <w:p w:rsidR="00A73320" w:rsidRPr="00B82A75" w:rsidRDefault="00A73320" w:rsidP="0024050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Геометриялық пішіндерді үйлесімді құрастыру </w:t>
            </w: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қабілеттерін дамыту</w:t>
            </w:r>
          </w:p>
        </w:tc>
      </w:tr>
      <w:tr w:rsidR="00A73320" w:rsidRPr="00040BA7" w:rsidTr="0024050F">
        <w:trPr>
          <w:trHeight w:val="247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20" w:rsidRPr="005F6260" w:rsidRDefault="00A73320" w:rsidP="0024050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5F6260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Кешкі ас</w:t>
            </w:r>
          </w:p>
        </w:tc>
        <w:tc>
          <w:tcPr>
            <w:tcW w:w="133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20" w:rsidRPr="00B82A75" w:rsidRDefault="00A73320" w:rsidP="0024050F">
            <w:p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Балалардың назарын тағамға аудару; тамақтану  мәдениеті дағдыларын тәрбиелеу бойынша жеке жұмыс.</w:t>
            </w:r>
          </w:p>
        </w:tc>
      </w:tr>
      <w:tr w:rsidR="00A73320" w:rsidRPr="00040BA7" w:rsidTr="0024050F">
        <w:trPr>
          <w:trHeight w:val="109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20" w:rsidRPr="005F6260" w:rsidRDefault="00A73320" w:rsidP="0024050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5F6260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133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20" w:rsidRPr="00B82A75" w:rsidRDefault="00A73320" w:rsidP="0024050F">
            <w:p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Серуен . Балалардың өзін-өзі қызмет көрсету дағдыларын жетілдіру (киімдерді шкафтан шығару, дұрыс киінуді үйрету және достарына киінуге көмектесу арқылы киіну ретін сақтау)</w:t>
            </w:r>
          </w:p>
        </w:tc>
      </w:tr>
      <w:tr w:rsidR="00A73320" w:rsidRPr="00B82A75" w:rsidTr="0024050F">
        <w:trPr>
          <w:trHeight w:val="109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20" w:rsidRPr="005F6260" w:rsidRDefault="00A73320" w:rsidP="0024050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5F6260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133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20" w:rsidRPr="00B82A75" w:rsidRDefault="00A73320" w:rsidP="0024050F">
            <w:p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 Жаяу жүруге деген қызығушылықты қалыптастыру. Серуенге қызығушылықты арттыруСөйлеуді дамыту бойынша жеке жұмыс жүргізу. Балалардың қалауы бойынша түрлі ойындар ұйымдастыру.</w:t>
            </w:r>
          </w:p>
        </w:tc>
      </w:tr>
      <w:tr w:rsidR="00A73320" w:rsidRPr="00B82A75" w:rsidTr="0024050F">
        <w:trPr>
          <w:trHeight w:val="109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20" w:rsidRPr="005F6260" w:rsidRDefault="00A73320" w:rsidP="002405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F626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Балалардыңүйгеқайтуы</w:t>
            </w:r>
          </w:p>
        </w:tc>
        <w:tc>
          <w:tcPr>
            <w:tcW w:w="133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320" w:rsidRPr="00B82A75" w:rsidRDefault="00A73320" w:rsidP="0024050F">
            <w:p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Балалардың жетістіктері туралы әңгімелесу, балаларды тәрбиелеу мен дамытуда ата-ана сұрақтарына жауап беру, кеңес беру</w:t>
            </w: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Жобаны таныстыру: «Кітап алмасу» тақырыбына қолдан жасалған бұйымдардан, кітаптардан көрме ұйымдастыру</w:t>
            </w:r>
          </w:p>
        </w:tc>
      </w:tr>
    </w:tbl>
    <w:p w:rsidR="00A73320" w:rsidRPr="00B82A75" w:rsidRDefault="00A73320" w:rsidP="00A733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A73320" w:rsidRDefault="00A73320" w:rsidP="00A7332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Тексерген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>: Николаева Г. И.</w:t>
      </w:r>
    </w:p>
    <w:p w:rsidR="00A73320" w:rsidRPr="005F6260" w:rsidRDefault="00A73320" w:rsidP="00A7332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/>
        </w:rPr>
      </w:pPr>
    </w:p>
    <w:p w:rsidR="00A73320" w:rsidRDefault="00A73320" w:rsidP="00A7332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>
        <w:rPr>
          <w:rFonts w:ascii="Times New Roman" w:eastAsia="Times New Roman" w:hAnsi="Times New Roman" w:cs="Times New Roman"/>
          <w:bCs/>
          <w:color w:val="000000"/>
        </w:rPr>
        <w:t xml:space="preserve">Музыкалықжетекші: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Пресникова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 Л.Г.                                              тексерукүні:</w:t>
      </w:r>
    </w:p>
    <w:p w:rsidR="00A73320" w:rsidRDefault="00A73320" w:rsidP="00A7332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>
        <w:rPr>
          <w:rFonts w:ascii="Times New Roman" w:eastAsia="Times New Roman" w:hAnsi="Times New Roman" w:cs="Times New Roman"/>
          <w:bCs/>
          <w:color w:val="000000"/>
        </w:rPr>
        <w:t xml:space="preserve">Денешынықтырунұсқаушысы: Понамарева Л.А                            ұсыныстар: </w:t>
      </w:r>
    </w:p>
    <w:p w:rsidR="00A73320" w:rsidRDefault="00A73320" w:rsidP="00A7332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proofErr w:type="gramStart"/>
      <w:r>
        <w:rPr>
          <w:rFonts w:ascii="Times New Roman" w:eastAsia="Times New Roman" w:hAnsi="Times New Roman" w:cs="Times New Roman"/>
          <w:bCs/>
          <w:color w:val="000000"/>
        </w:rPr>
        <w:t>Ж</w:t>
      </w:r>
      <w:proofErr w:type="gramEnd"/>
      <w:r>
        <w:rPr>
          <w:rFonts w:ascii="Times New Roman" w:eastAsia="Times New Roman" w:hAnsi="Times New Roman" w:cs="Times New Roman"/>
          <w:bCs/>
          <w:color w:val="000000"/>
        </w:rPr>
        <w:t xml:space="preserve">үзубойыншанұсқаушы: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Котикова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 Т. А.</w:t>
      </w:r>
    </w:p>
    <w:p w:rsidR="00A73320" w:rsidRPr="00E821D0" w:rsidRDefault="00A73320" w:rsidP="00A733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3320" w:rsidRPr="00B82A75" w:rsidRDefault="00A73320" w:rsidP="00A733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A73320" w:rsidRPr="00B82A75" w:rsidRDefault="00A73320" w:rsidP="00A733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A73320" w:rsidRPr="00B82A75" w:rsidRDefault="00A73320" w:rsidP="00A733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3A0778" w:rsidRPr="00A73320" w:rsidRDefault="003A0778">
      <w:pPr>
        <w:rPr>
          <w:lang w:val="kk-KZ"/>
        </w:rPr>
      </w:pPr>
    </w:p>
    <w:sectPr w:rsidR="003A0778" w:rsidRPr="00A73320" w:rsidSect="00A7332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E4F47"/>
    <w:multiLevelType w:val="hybridMultilevel"/>
    <w:tmpl w:val="FD52E8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73320"/>
    <w:rsid w:val="003A0778"/>
    <w:rsid w:val="00A73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3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1561</Words>
  <Characters>8902</Characters>
  <Application>Microsoft Office Word</Application>
  <DocSecurity>0</DocSecurity>
  <Lines>74</Lines>
  <Paragraphs>20</Paragraphs>
  <ScaleCrop>false</ScaleCrop>
  <Company>Reanimator Extreme Edition</Company>
  <LinksUpToDate>false</LinksUpToDate>
  <CharactersWithSpaces>10443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Жадра</dc:creator>
  <cp:lastModifiedBy>Жадра</cp:lastModifiedBy>
  <cp:revision>1</cp:revision>
  <dcterms:created xsi:type="dcterms:W3CDTF">2024-09-29T12:55:00Z</dcterms:created>
  <dcterms:modified xsi:type="dcterms:W3CDTF">2024-09-29T12:56:00Z</dcterms:modified>
</cp:coreProperties>
</file>